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DF" w:rsidRPr="005F0696" w:rsidRDefault="004265DF" w:rsidP="00A0698D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</w:pPr>
      <w:r w:rsidRPr="005F0696"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  <w:t>ΕΡΓΑΣΙΑ</w:t>
      </w:r>
    </w:p>
    <w:p w:rsidR="004265DF" w:rsidRPr="00A63000" w:rsidRDefault="004265DF" w:rsidP="00A0698D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val="en-US" w:eastAsia="el-GR"/>
        </w:rPr>
        <w:t>M</w:t>
      </w:r>
      <w:proofErr w:type="spellStart"/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άθημα</w:t>
      </w:r>
      <w:proofErr w:type="spellEnd"/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: </w:t>
      </w:r>
      <w:r w:rsidR="00194DC9">
        <w:rPr>
          <w:rFonts w:ascii="Bookman Old Style" w:eastAsia="Times New Roman" w:hAnsi="Bookman Old Style"/>
          <w:bCs/>
          <w:sz w:val="24"/>
          <w:szCs w:val="24"/>
          <w:lang w:eastAsia="el-GR"/>
        </w:rPr>
        <w:t>Επιχειρησιακή Ερεύνα Ι</w:t>
      </w:r>
      <w:r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(</w:t>
      </w:r>
      <w:r w:rsidR="00194DC9">
        <w:rPr>
          <w:rFonts w:ascii="Bookman Old Style" w:eastAsia="Times New Roman" w:hAnsi="Bookman Old Style"/>
          <w:bCs/>
          <w:sz w:val="24"/>
          <w:szCs w:val="24"/>
          <w:lang w:eastAsia="el-GR"/>
        </w:rPr>
        <w:t>Εργαστήριο</w:t>
      </w:r>
      <w:r w:rsidRPr="00A63000">
        <w:rPr>
          <w:rFonts w:ascii="Bookman Old Style" w:eastAsia="Times New Roman" w:hAnsi="Bookman Old Style"/>
          <w:bCs/>
          <w:sz w:val="24"/>
          <w:szCs w:val="24"/>
          <w:lang w:eastAsia="el-GR"/>
        </w:rPr>
        <w:t>)</w:t>
      </w:r>
    </w:p>
    <w:p w:rsidR="004265DF" w:rsidRPr="004265DF" w:rsidRDefault="004265DF" w:rsidP="00A0698D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Είδος Εργασίας:</w:t>
      </w:r>
      <w:r w:rsidRPr="005F0696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r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Υποχρεωτική </w:t>
      </w:r>
    </w:p>
    <w:p w:rsidR="00235B90" w:rsidRPr="00235B90" w:rsidRDefault="004265DF" w:rsidP="00A0698D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Ημερομηνία Παράδοσης:</w:t>
      </w:r>
      <w:r w:rsidRPr="005F0696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r w:rsidR="00AC4297">
        <w:rPr>
          <w:rFonts w:ascii="Bookman Old Style" w:eastAsia="Times New Roman" w:hAnsi="Bookman Old Style"/>
          <w:bCs/>
          <w:sz w:val="24"/>
          <w:szCs w:val="24"/>
          <w:lang w:eastAsia="el-GR"/>
        </w:rPr>
        <w:t>Έως Κυριακή 11.02.2018, ώρα 24:00.</w:t>
      </w:r>
      <w:r w:rsidR="00AC4297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r w:rsidR="00A0698D">
        <w:rPr>
          <w:rFonts w:ascii="Bookman Old Style" w:eastAsia="Times New Roman" w:hAnsi="Bookman Old Style"/>
          <w:sz w:val="24"/>
          <w:szCs w:val="24"/>
          <w:lang w:eastAsia="el-GR"/>
        </w:rPr>
        <w:t xml:space="preserve">  </w:t>
      </w:r>
      <w:bookmarkStart w:id="0" w:name="_GoBack"/>
      <w:bookmarkEnd w:id="0"/>
    </w:p>
    <w:p w:rsidR="004265DF" w:rsidRPr="004265DF" w:rsidRDefault="004265DF" w:rsidP="00A0698D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4633B2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Βαρύτητα: </w:t>
      </w:r>
      <w:r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>Ο βαθμός στη συγκεκριμένη εργασία θα αποτελέσει και το</w:t>
      </w:r>
      <w:r w:rsidR="005C1E36">
        <w:rPr>
          <w:rFonts w:ascii="Bookman Old Style" w:eastAsia="Times New Roman" w:hAnsi="Bookman Old Style"/>
          <w:bCs/>
          <w:sz w:val="24"/>
          <w:szCs w:val="24"/>
          <w:lang w:eastAsia="el-GR"/>
        </w:rPr>
        <w:t>ν</w:t>
      </w:r>
      <w:r w:rsidRPr="004265DF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βαθμό του μαθήματος</w:t>
      </w:r>
      <w:r w:rsidR="007179AF">
        <w:rPr>
          <w:rFonts w:ascii="Bookman Old Style" w:eastAsia="Times New Roman" w:hAnsi="Bookman Old Style"/>
          <w:bCs/>
          <w:sz w:val="24"/>
          <w:szCs w:val="24"/>
          <w:lang w:eastAsia="el-GR"/>
        </w:rPr>
        <w:t>.</w:t>
      </w:r>
      <w:r w:rsidR="0035306C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</w:p>
    <w:p w:rsidR="004265DF" w:rsidRPr="004265DF" w:rsidRDefault="004265DF" w:rsidP="00A0698D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Αξιολόγηση:</w:t>
      </w:r>
      <w:r w:rsidR="00A0698D" w:rsidRPr="00A0698D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r w:rsidR="00A0698D">
        <w:rPr>
          <w:rFonts w:ascii="Bookman Old Style" w:eastAsia="Times New Roman" w:hAnsi="Bookman Old Style"/>
          <w:sz w:val="24"/>
          <w:szCs w:val="24"/>
          <w:lang w:eastAsia="el-GR"/>
        </w:rPr>
        <w:t>Σ</w:t>
      </w:r>
      <w:r w:rsidR="00A0698D" w:rsidRPr="00A0698D">
        <w:rPr>
          <w:rFonts w:ascii="Bookman Old Style" w:eastAsia="Times New Roman" w:hAnsi="Bookman Old Style"/>
          <w:sz w:val="24"/>
          <w:szCs w:val="24"/>
          <w:lang w:eastAsia="el-GR"/>
        </w:rPr>
        <w:t xml:space="preserve">την κλίμακα 0 έως </w:t>
      </w:r>
      <w:r w:rsidRPr="00A0698D">
        <w:rPr>
          <w:rFonts w:ascii="Bookman Old Style" w:eastAsia="Times New Roman" w:hAnsi="Bookman Old Style"/>
          <w:sz w:val="24"/>
          <w:szCs w:val="24"/>
          <w:lang w:eastAsia="el-GR"/>
        </w:rPr>
        <w:t>10</w:t>
      </w:r>
      <w:r w:rsidR="00A0698D">
        <w:rPr>
          <w:rFonts w:ascii="Bookman Old Style" w:eastAsia="Times New Roman" w:hAnsi="Bookman Old Style"/>
          <w:sz w:val="24"/>
          <w:szCs w:val="24"/>
          <w:lang w:eastAsia="el-GR"/>
        </w:rPr>
        <w:t>.</w:t>
      </w:r>
      <w:r w:rsidRPr="00A0698D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</w:p>
    <w:p w:rsidR="004265DF" w:rsidRDefault="004265DF" w:rsidP="00A0698D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78566D">
        <w:rPr>
          <w:rFonts w:ascii="Bookman Old Style" w:eastAsia="Times New Roman" w:hAnsi="Bookman Old Style"/>
          <w:b/>
          <w:sz w:val="24"/>
          <w:szCs w:val="24"/>
          <w:lang w:eastAsia="el-GR"/>
        </w:rPr>
        <w:t>Παράδοση:</w:t>
      </w:r>
      <w:r w:rsidRPr="0078566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  <w:r w:rsidR="00E75188">
        <w:rPr>
          <w:rFonts w:ascii="Bookman Old Style" w:eastAsia="Times New Roman" w:hAnsi="Bookman Old Style"/>
          <w:bCs/>
          <w:sz w:val="24"/>
          <w:szCs w:val="24"/>
          <w:lang w:eastAsia="el-GR"/>
        </w:rPr>
        <w:t>Σ</w:t>
      </w:r>
      <w:r w:rsidR="0078566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ε ψηφιακή μορφή, αρχείο </w:t>
      </w:r>
      <w:r w:rsidR="005D5497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W</w:t>
      </w:r>
      <w:r w:rsidR="0078566D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ord</w:t>
      </w:r>
      <w:r w:rsidR="0078566D" w:rsidRPr="0078566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, </w:t>
      </w:r>
      <w:r w:rsidR="009D4DE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αποστολή </w:t>
      </w:r>
      <w:r w:rsidR="009D4DED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email</w:t>
      </w:r>
      <w:r w:rsidR="009D4DED" w:rsidRPr="009D4DE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  <w:r w:rsidR="0078566D" w:rsidRPr="0078566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μέσω </w:t>
      </w:r>
      <w:proofErr w:type="spellStart"/>
      <w:r w:rsidR="0078566D" w:rsidRPr="0078566D">
        <w:rPr>
          <w:rFonts w:ascii="Bookman Old Style" w:eastAsia="Times New Roman" w:hAnsi="Bookman Old Style"/>
          <w:bCs/>
          <w:sz w:val="24"/>
          <w:szCs w:val="24"/>
          <w:lang w:eastAsia="el-GR"/>
        </w:rPr>
        <w:t>eclass</w:t>
      </w:r>
      <w:proofErr w:type="spellEnd"/>
      <w:r w:rsidR="00A0698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ή στο </w:t>
      </w:r>
      <w:hyperlink r:id="rId6" w:history="1"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n</w:t>
        </w:r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.</w:t>
        </w:r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astroulakis</w:t>
        </w:r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@</w:t>
        </w:r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gmail</w:t>
        </w:r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.</w:t>
        </w:r>
        <w:r w:rsidR="00A0698D" w:rsidRPr="00296D07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com</w:t>
        </w:r>
      </w:hyperlink>
      <w:r w:rsidR="00A0698D" w:rsidRPr="00A0698D">
        <w:rPr>
          <w:rFonts w:ascii="Bookman Old Style" w:eastAsia="Times New Roman" w:hAnsi="Bookman Old Style"/>
          <w:bCs/>
          <w:color w:val="1F497D" w:themeColor="text2"/>
          <w:sz w:val="24"/>
          <w:szCs w:val="24"/>
          <w:lang w:eastAsia="el-GR"/>
        </w:rPr>
        <w:t xml:space="preserve"> </w:t>
      </w:r>
    </w:p>
    <w:p w:rsidR="005D5497" w:rsidRPr="005D5497" w:rsidRDefault="00044593" w:rsidP="00A0698D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044593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Βοηθητικό </w:t>
      </w: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>Σ</w:t>
      </w:r>
      <w:r w:rsidRPr="00044593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ύγγραμμα: </w:t>
      </w:r>
      <w:r w:rsidR="005D5497" w:rsidRP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Υψηλάντης, Π, (2015), </w:t>
      </w:r>
      <w:r w:rsidR="005D5497" w:rsidRPr="005D5497">
        <w:rPr>
          <w:rFonts w:ascii="Bookman Old Style" w:eastAsia="Times New Roman" w:hAnsi="Bookman Old Style"/>
          <w:bCs/>
          <w:i/>
          <w:iCs/>
          <w:sz w:val="24"/>
          <w:szCs w:val="24"/>
          <w:lang w:eastAsia="el-GR"/>
        </w:rPr>
        <w:t>Επιχειρησιακή Έρευνα: Μέθοδοι και τεχνικές λήψης αποφάσεων</w:t>
      </w:r>
      <w:r w:rsidR="005D5497" w:rsidRP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, </w:t>
      </w:r>
      <w:r w:rsid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Αθήνα: </w:t>
      </w:r>
      <w:r w:rsidR="005D5497" w:rsidRP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>Εκδόσεις Προπομπός (5</w:t>
      </w:r>
      <w:r w:rsidR="005D5497" w:rsidRPr="005D5497">
        <w:rPr>
          <w:rFonts w:ascii="Bookman Old Style" w:eastAsia="Times New Roman" w:hAnsi="Bookman Old Style"/>
          <w:bCs/>
          <w:sz w:val="24"/>
          <w:szCs w:val="24"/>
          <w:vertAlign w:val="superscript"/>
          <w:lang w:eastAsia="el-GR"/>
        </w:rPr>
        <w:t>η</w:t>
      </w:r>
      <w:r w:rsidR="005D5497" w:rsidRP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έκδοση)</w:t>
      </w:r>
      <w:r w:rsid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>. [</w:t>
      </w:r>
      <w:r w:rsidR="00A0698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επίσης νεότερες ή </w:t>
      </w:r>
      <w:r w:rsidR="005D5497">
        <w:rPr>
          <w:rFonts w:ascii="Bookman Old Style" w:eastAsia="Times New Roman" w:hAnsi="Bookman Old Style"/>
          <w:bCs/>
          <w:sz w:val="24"/>
          <w:szCs w:val="24"/>
          <w:lang w:eastAsia="el-GR"/>
        </w:rPr>
        <w:t>παλαιότερες εκδόσεις του ιδίου].</w:t>
      </w:r>
    </w:p>
    <w:p w:rsidR="00A63000" w:rsidRDefault="009D4DED" w:rsidP="0078566D">
      <w:pPr>
        <w:spacing w:after="0" w:line="240" w:lineRule="auto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………………………………………………………………………………………….</w:t>
      </w:r>
    </w:p>
    <w:p w:rsidR="009D4DED" w:rsidRPr="009D4DED" w:rsidRDefault="009D4DED" w:rsidP="005D5497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9D4DED">
        <w:rPr>
          <w:rFonts w:ascii="Bookman Old Style" w:eastAsia="Times New Roman" w:hAnsi="Bookman Old Style"/>
          <w:b/>
          <w:sz w:val="24"/>
          <w:szCs w:val="24"/>
          <w:lang w:eastAsia="el-GR"/>
        </w:rPr>
        <w:t>Μελέτη Περίπτωσης:</w:t>
      </w:r>
    </w:p>
    <w:p w:rsidR="00053C8D" w:rsidRPr="009D4DED" w:rsidRDefault="00053C8D" w:rsidP="009D4DED">
      <w:pPr>
        <w:jc w:val="both"/>
        <w:rPr>
          <w:sz w:val="24"/>
        </w:rPr>
      </w:pPr>
      <w:r w:rsidRPr="009D4DED">
        <w:rPr>
          <w:sz w:val="24"/>
        </w:rPr>
        <w:t xml:space="preserve">Μια βιομηχανία παράγει δύο προϊόντα, Χ και </w:t>
      </w:r>
      <w:r w:rsidRPr="009D4DED">
        <w:rPr>
          <w:sz w:val="24"/>
          <w:lang w:val="en-US"/>
        </w:rPr>
        <w:t>Y</w:t>
      </w:r>
      <w:r w:rsidRPr="009D4DED">
        <w:rPr>
          <w:sz w:val="24"/>
        </w:rPr>
        <w:t xml:space="preserve">. Η διαδικασία παραγωγής τους γίνεται σε τρία στάδια παραγωγής, Α, Β, Γ. </w:t>
      </w:r>
    </w:p>
    <w:p w:rsidR="00053C8D" w:rsidRPr="009D4DED" w:rsidRDefault="00053C8D" w:rsidP="009D4DED">
      <w:pPr>
        <w:jc w:val="both"/>
        <w:rPr>
          <w:sz w:val="24"/>
        </w:rPr>
      </w:pPr>
      <w:r w:rsidRPr="009D4DED">
        <w:rPr>
          <w:sz w:val="24"/>
        </w:rPr>
        <w:t xml:space="preserve">Η παράγωγη του προϊόντος Χ απαιτεί 8 εργατοώρες στο στάδιο Α, 4 εργατοώρες στο στάδιο Β, και 4 εργατοώρες στο στάδιο Γ. </w:t>
      </w:r>
    </w:p>
    <w:p w:rsidR="00053C8D" w:rsidRPr="009D4DED" w:rsidRDefault="00053C8D" w:rsidP="009D4DED">
      <w:pPr>
        <w:jc w:val="both"/>
        <w:rPr>
          <w:sz w:val="24"/>
        </w:rPr>
      </w:pPr>
      <w:r w:rsidRPr="009D4DED">
        <w:rPr>
          <w:sz w:val="24"/>
        </w:rPr>
        <w:t>Η παράγωγη του προϊόντος Υ απαιτεί 8 εργατοώρες στο στάδιο Α, 2 εργατοώρες στο στάδιο Β, και 3 εργατοώρες στο στάδιο Γ.</w:t>
      </w:r>
    </w:p>
    <w:p w:rsidR="00053C8D" w:rsidRPr="009D4DED" w:rsidRDefault="00053C8D" w:rsidP="009D4DED">
      <w:pPr>
        <w:jc w:val="both"/>
        <w:rPr>
          <w:sz w:val="24"/>
        </w:rPr>
      </w:pPr>
      <w:r w:rsidRPr="009D4DED">
        <w:rPr>
          <w:sz w:val="24"/>
        </w:rPr>
        <w:t>Οι συνολικές διαθέσιμες εργατοώρες των σταδίων παραγωγής είναι: Α=960, Β=400, Γ=420.</w:t>
      </w:r>
    </w:p>
    <w:p w:rsidR="00053C8D" w:rsidRPr="009D4DED" w:rsidRDefault="00053C8D" w:rsidP="009D4DED">
      <w:pPr>
        <w:jc w:val="both"/>
        <w:rPr>
          <w:sz w:val="24"/>
        </w:rPr>
      </w:pPr>
      <w:r w:rsidRPr="009D4DED">
        <w:rPr>
          <w:sz w:val="24"/>
        </w:rPr>
        <w:t xml:space="preserve">Από την ανάλυση των στοιχείων της οικονομικής διοίκησης (με βάση τις τρέχουσες τιμές πώλησης) προκύπτει ότι το μεικτό κέρδος από την πώληση του προϊόντος Χ είναι 140 ευρώ και του αγαθού Υ ανέρχεται σε 100 ευρώ. </w:t>
      </w:r>
    </w:p>
    <w:p w:rsidR="00053C8D" w:rsidRPr="00A0698D" w:rsidRDefault="00053C8D" w:rsidP="009D4DED">
      <w:pPr>
        <w:jc w:val="both"/>
        <w:rPr>
          <w:sz w:val="24"/>
        </w:rPr>
      </w:pPr>
      <w:r w:rsidRPr="009D4DED">
        <w:rPr>
          <w:sz w:val="24"/>
        </w:rPr>
        <w:t xml:space="preserve">Η επιχείρηση δεν διατηρεί αποθέματα προϊόντων Χ και Υ, οι τιμές στην αγορά είναι σταθερές, η ζήτηση καλύπτει όλη την προσφερόμενη ποσότητα των προϊόντων Χ και Υ, οι συντελεστές παραγωγής (κεφάλαιο, εργασία, τεχνολογία) δεν μεταβάλλονται. </w:t>
      </w:r>
    </w:p>
    <w:p w:rsidR="00A0698D" w:rsidRPr="00A0698D" w:rsidRDefault="00A0698D" w:rsidP="009D4DED">
      <w:pPr>
        <w:jc w:val="both"/>
        <w:rPr>
          <w:sz w:val="24"/>
          <w:u w:val="single"/>
        </w:rPr>
      </w:pPr>
      <w:r w:rsidRPr="00A0698D">
        <w:rPr>
          <w:sz w:val="24"/>
          <w:u w:val="single"/>
        </w:rPr>
        <w:t>Να απαντηθούν τα παρακάτω:</w:t>
      </w:r>
    </w:p>
    <w:p w:rsidR="00053C8D" w:rsidRPr="00AD2AEE" w:rsidRDefault="00053C8D" w:rsidP="009D4DED">
      <w:pPr>
        <w:jc w:val="both"/>
        <w:rPr>
          <w:sz w:val="24"/>
        </w:rPr>
      </w:pPr>
      <w:r w:rsidRPr="009D4DED">
        <w:rPr>
          <w:sz w:val="24"/>
        </w:rPr>
        <w:t xml:space="preserve">α) Να </w:t>
      </w:r>
      <w:proofErr w:type="spellStart"/>
      <w:r w:rsidRPr="009D4DED">
        <w:rPr>
          <w:sz w:val="24"/>
        </w:rPr>
        <w:t>μοντελοποιηθεί</w:t>
      </w:r>
      <w:proofErr w:type="spellEnd"/>
      <w:r w:rsidRPr="009D4DED">
        <w:rPr>
          <w:sz w:val="24"/>
        </w:rPr>
        <w:t xml:space="preserve"> το οικονομικό-διοικητικό πρόβλημα σε πρό</w:t>
      </w:r>
      <w:r w:rsidR="00AD2AEE">
        <w:rPr>
          <w:sz w:val="24"/>
        </w:rPr>
        <w:t xml:space="preserve">βλημα γραμμικού προγραμματισμού προσδιορίζοντας </w:t>
      </w:r>
      <w:proofErr w:type="spellStart"/>
      <w:r w:rsidR="00AD2AEE">
        <w:rPr>
          <w:sz w:val="24"/>
          <w:lang w:val="en-US"/>
        </w:rPr>
        <w:t>i</w:t>
      </w:r>
      <w:proofErr w:type="spellEnd"/>
      <w:r w:rsidR="00AD2AEE" w:rsidRPr="00AD2AEE">
        <w:rPr>
          <w:sz w:val="24"/>
        </w:rPr>
        <w:t>)</w:t>
      </w:r>
      <w:r w:rsidR="00AD2AEE">
        <w:rPr>
          <w:sz w:val="24"/>
        </w:rPr>
        <w:t xml:space="preserve"> τις </w:t>
      </w:r>
      <w:r w:rsidR="00AD2AEE" w:rsidRPr="00AD2AEE">
        <w:rPr>
          <w:sz w:val="24"/>
          <w:u w:val="single"/>
        </w:rPr>
        <w:t>Μεταβλητές απόφασης</w:t>
      </w:r>
      <w:r w:rsidR="00AD2AEE">
        <w:rPr>
          <w:sz w:val="24"/>
        </w:rPr>
        <w:t xml:space="preserve"> , </w:t>
      </w:r>
      <w:r w:rsidR="00AD2AEE">
        <w:rPr>
          <w:sz w:val="24"/>
          <w:lang w:val="en-US"/>
        </w:rPr>
        <w:t>ii</w:t>
      </w:r>
      <w:r w:rsidR="00AD2AEE" w:rsidRPr="00AD2AEE">
        <w:rPr>
          <w:sz w:val="24"/>
        </w:rPr>
        <w:t xml:space="preserve">) </w:t>
      </w:r>
      <w:r w:rsidR="00AD2AEE">
        <w:rPr>
          <w:sz w:val="24"/>
        </w:rPr>
        <w:t xml:space="preserve">τους </w:t>
      </w:r>
      <w:r w:rsidR="00AD2AEE" w:rsidRPr="00AD2AEE">
        <w:rPr>
          <w:sz w:val="24"/>
          <w:u w:val="single"/>
        </w:rPr>
        <w:t>Περιορισμούς</w:t>
      </w:r>
      <w:r w:rsidR="00AD2AEE">
        <w:rPr>
          <w:sz w:val="24"/>
        </w:rPr>
        <w:t xml:space="preserve">,  και την </w:t>
      </w:r>
      <w:r w:rsidR="00AD2AEE" w:rsidRPr="00AD2AEE">
        <w:rPr>
          <w:sz w:val="24"/>
          <w:u w:val="single"/>
        </w:rPr>
        <w:t>Αντικειμενική συνάρτηση</w:t>
      </w:r>
      <w:r w:rsidR="00AD2AEE">
        <w:rPr>
          <w:sz w:val="24"/>
        </w:rPr>
        <w:t>.</w:t>
      </w:r>
    </w:p>
    <w:p w:rsidR="00053C8D" w:rsidRPr="009D4DED" w:rsidRDefault="00053C8D" w:rsidP="009D4DED">
      <w:pPr>
        <w:jc w:val="both"/>
        <w:rPr>
          <w:sz w:val="24"/>
        </w:rPr>
      </w:pPr>
      <w:r w:rsidRPr="009D4DED">
        <w:rPr>
          <w:sz w:val="24"/>
        </w:rPr>
        <w:t xml:space="preserve">β) </w:t>
      </w:r>
      <w:r w:rsidR="00AE5B83" w:rsidRPr="00AE5B83">
        <w:rPr>
          <w:sz w:val="24"/>
        </w:rPr>
        <w:t xml:space="preserve">Να ακολουθηθεί </w:t>
      </w:r>
      <w:r w:rsidR="00AE5B83" w:rsidRPr="00B859FA">
        <w:rPr>
          <w:sz w:val="24"/>
          <w:u w:val="single"/>
        </w:rPr>
        <w:t xml:space="preserve">η γραφική μέθοδος </w:t>
      </w:r>
      <w:r w:rsidR="00AE5B83" w:rsidRPr="00AE5B83">
        <w:rPr>
          <w:sz w:val="24"/>
        </w:rPr>
        <w:t>επίλυσης του μοντέλου:</w:t>
      </w:r>
      <w:r w:rsidR="00AE5B83">
        <w:rPr>
          <w:sz w:val="24"/>
        </w:rPr>
        <w:t xml:space="preserve"> </w:t>
      </w:r>
      <w:r w:rsidRPr="009D4DED">
        <w:rPr>
          <w:sz w:val="24"/>
        </w:rPr>
        <w:t xml:space="preserve">Να απεικονιστούν οι ευθείες των περιορισμών και η περιοχή των εφικτών λύσεων, να βρεθούν τα μεικτά κέρδη της επιχείρησης </w:t>
      </w:r>
      <w:r w:rsidR="00E75188">
        <w:rPr>
          <w:sz w:val="24"/>
        </w:rPr>
        <w:t>(</w:t>
      </w:r>
      <w:r w:rsidRPr="009D4DED">
        <w:rPr>
          <w:sz w:val="24"/>
        </w:rPr>
        <w:t>στα ακρότατα σημεία των εφικτών λύσεων) και να επιλεγεί η βέλτιστη λύση.</w:t>
      </w:r>
    </w:p>
    <w:p w:rsidR="00053C8D" w:rsidRDefault="009D4DED" w:rsidP="009D4DED">
      <w:pPr>
        <w:jc w:val="both"/>
        <w:rPr>
          <w:sz w:val="24"/>
        </w:rPr>
      </w:pPr>
      <w:r>
        <w:rPr>
          <w:sz w:val="24"/>
        </w:rPr>
        <w:t>γ</w:t>
      </w:r>
      <w:r w:rsidR="00053C8D" w:rsidRPr="009D4DED">
        <w:rPr>
          <w:sz w:val="24"/>
        </w:rPr>
        <w:t>) Να συνταχτεί μια σύντομη έκθεση αποτελεσμάτων.</w:t>
      </w:r>
    </w:p>
    <w:p w:rsidR="009D4DED" w:rsidRPr="009D4DED" w:rsidRDefault="009D4DED" w:rsidP="009D4DE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5306C" w:rsidRPr="0035306C" w:rsidRDefault="0035306C" w:rsidP="00A63000">
      <w:pPr>
        <w:spacing w:after="0" w:line="240" w:lineRule="auto"/>
        <w:jc w:val="both"/>
        <w:rPr>
          <w:rFonts w:ascii="Bookman Old Style" w:eastAsia="Times New Roman" w:hAnsi="Bookman Old Style"/>
          <w:bCs/>
          <w:i/>
          <w:sz w:val="24"/>
          <w:szCs w:val="24"/>
          <w:lang w:eastAsia="el-GR"/>
        </w:rPr>
      </w:pPr>
    </w:p>
    <w:sectPr w:rsidR="0035306C" w:rsidRPr="0035306C" w:rsidSect="005D549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318B"/>
    <w:multiLevelType w:val="hybridMultilevel"/>
    <w:tmpl w:val="9A368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65DF"/>
    <w:rsid w:val="00044593"/>
    <w:rsid w:val="00053C8D"/>
    <w:rsid w:val="00194DC9"/>
    <w:rsid w:val="00235B90"/>
    <w:rsid w:val="0035306C"/>
    <w:rsid w:val="003664A7"/>
    <w:rsid w:val="004013DF"/>
    <w:rsid w:val="004265DF"/>
    <w:rsid w:val="0043068A"/>
    <w:rsid w:val="004A24CB"/>
    <w:rsid w:val="005C1E36"/>
    <w:rsid w:val="005D5497"/>
    <w:rsid w:val="007179AF"/>
    <w:rsid w:val="0078566D"/>
    <w:rsid w:val="009D4DED"/>
    <w:rsid w:val="00A0698D"/>
    <w:rsid w:val="00A63000"/>
    <w:rsid w:val="00A8464F"/>
    <w:rsid w:val="00AC4297"/>
    <w:rsid w:val="00AD2AEE"/>
    <w:rsid w:val="00AE5B83"/>
    <w:rsid w:val="00B859FA"/>
    <w:rsid w:val="00BA5E11"/>
    <w:rsid w:val="00CD6CAA"/>
    <w:rsid w:val="00E75188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7CC4-0B47-43FC-AFA3-9D4CED6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8D"/>
    <w:pPr>
      <w:ind w:left="720"/>
      <w:contextualSpacing/>
    </w:pPr>
    <w:rPr>
      <w:lang w:val="en-GB"/>
    </w:rPr>
  </w:style>
  <w:style w:type="character" w:styleId="-">
    <w:name w:val="Hyperlink"/>
    <w:basedOn w:val="a0"/>
    <w:uiPriority w:val="99"/>
    <w:unhideWhenUsed/>
    <w:rsid w:val="00A06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astroulak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72A9-637D-4539-A354-0043EFC2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20</cp:revision>
  <dcterms:created xsi:type="dcterms:W3CDTF">2017-02-12T07:48:00Z</dcterms:created>
  <dcterms:modified xsi:type="dcterms:W3CDTF">2018-01-16T20:43:00Z</dcterms:modified>
</cp:coreProperties>
</file>